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BC49" w14:textId="114815BD" w:rsidR="00AB62E7" w:rsidRDefault="00AB62E7" w:rsidP="00AB62E7">
      <w:pPr>
        <w:pStyle w:val="1"/>
        <w:spacing w:before="240"/>
        <w:jc w:val="center"/>
        <w:rPr>
          <w:rFonts w:ascii="TH SarabunIT๙" w:hAnsi="TH SarabunIT๙" w:cs="TH SarabunIT๙"/>
          <w:b/>
          <w:bCs/>
        </w:rPr>
      </w:pPr>
      <w:r w:rsidRPr="0061761B"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0" locked="0" layoutInCell="1" allowOverlap="1" wp14:anchorId="57807FE7" wp14:editId="780AEDC5">
            <wp:simplePos x="0" y="0"/>
            <wp:positionH relativeFrom="page">
              <wp:posOffset>3275330</wp:posOffset>
            </wp:positionH>
            <wp:positionV relativeFrom="paragraph">
              <wp:posOffset>-387985</wp:posOffset>
            </wp:positionV>
            <wp:extent cx="1078865" cy="1191895"/>
            <wp:effectExtent l="0" t="0" r="6985" b="8255"/>
            <wp:wrapNone/>
            <wp:docPr id="2" name="Picture 2" descr="http://t3.gstatic.com/images?q=tbn:BPHTLo_FS9USzM:http://gotoknow.org/file/sunthon_hom/kru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BPHTLo_FS9USzM:http://gotoknow.org/file/sunthon_hom/kru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172F6B" w14:textId="77777777" w:rsidR="00AB62E7" w:rsidRDefault="00AB62E7" w:rsidP="00AB62E7">
      <w:pPr>
        <w:pStyle w:val="1"/>
        <w:spacing w:before="240"/>
        <w:rPr>
          <w:rFonts w:ascii="TH SarabunIT๙" w:hAnsi="TH SarabunIT๙" w:cs="TH SarabunIT๙"/>
          <w:b/>
          <w:bCs/>
        </w:rPr>
      </w:pPr>
    </w:p>
    <w:p w14:paraId="75F562BD" w14:textId="31748B77" w:rsidR="00AB62E7" w:rsidRPr="00434938" w:rsidRDefault="00AB62E7" w:rsidP="00AB62E7">
      <w:pPr>
        <w:pStyle w:val="1"/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434938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องค์การบริหารส่วนตำบลปอพาน</w:t>
      </w:r>
    </w:p>
    <w:p w14:paraId="61D9EF1C" w14:textId="6F270AFE" w:rsidR="00AB62E7" w:rsidRPr="00434938" w:rsidRDefault="00AB62E7" w:rsidP="00AB62E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349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75A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การรับเงินผ่านระบบอิเล็กทรอนิกส์ขององค์การบริหารส่วนตำบลปอพาน</w:t>
      </w:r>
    </w:p>
    <w:p w14:paraId="00B6E828" w14:textId="77777777" w:rsidR="00AB62E7" w:rsidRPr="00434938" w:rsidRDefault="00AB62E7" w:rsidP="00AB62E7">
      <w:pPr>
        <w:jc w:val="center"/>
        <w:rPr>
          <w:rFonts w:ascii="TH SarabunIT๙" w:hAnsi="TH SarabunIT๙" w:cs="TH SarabunIT๙"/>
          <w:sz w:val="32"/>
          <w:szCs w:val="32"/>
        </w:rPr>
      </w:pPr>
      <w:r w:rsidRPr="00434938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03F4F7FD" w14:textId="77777777" w:rsidR="00AB62E7" w:rsidRPr="00434938" w:rsidRDefault="00AB62E7" w:rsidP="00AB62E7">
      <w:pPr>
        <w:rPr>
          <w:rFonts w:ascii="TH SarabunIT๙" w:hAnsi="TH SarabunIT๙" w:cs="TH SarabunIT๙"/>
          <w:sz w:val="32"/>
          <w:szCs w:val="32"/>
        </w:rPr>
      </w:pPr>
    </w:p>
    <w:p w14:paraId="67DA53E4" w14:textId="72CC38CA" w:rsidR="00AB62E7" w:rsidRDefault="00AB62E7" w:rsidP="00AB62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4938">
        <w:rPr>
          <w:rFonts w:ascii="TH SarabunIT๙" w:hAnsi="TH SarabunIT๙" w:cs="TH SarabunIT๙"/>
          <w:sz w:val="32"/>
          <w:szCs w:val="32"/>
          <w:cs/>
        </w:rPr>
        <w:tab/>
      </w:r>
      <w:r w:rsidRPr="00434938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30220819"/>
      <w:r w:rsidR="00D75A4C">
        <w:rPr>
          <w:rFonts w:ascii="TH SarabunIT๙" w:hAnsi="TH SarabunIT๙" w:cs="TH SarabunIT๙" w:hint="cs"/>
          <w:sz w:val="32"/>
          <w:szCs w:val="32"/>
          <w:cs/>
        </w:rPr>
        <w:t xml:space="preserve"> ด้วยคณะรัฐมนตรีได้มติเมื่อวันที่ 22 ธันวาคม 2558 เห็นชอบแผนยุทธศาสตร์การพัฒนาโครงสร้างพื้นฐานระบบการชำระเงินแบบอิเล็กทรอนิกส์แห่งชาติ </w:t>
      </w:r>
      <w:r w:rsidR="00D75A4C">
        <w:rPr>
          <w:rFonts w:ascii="TH SarabunIT๙" w:hAnsi="TH SarabunIT๙" w:cs="TH SarabunIT๙"/>
          <w:sz w:val="32"/>
          <w:szCs w:val="32"/>
        </w:rPr>
        <w:t xml:space="preserve">(National e-Payment Master Plan) </w:t>
      </w:r>
      <w:r w:rsidR="00D75A4C">
        <w:rPr>
          <w:rFonts w:ascii="TH SarabunIT๙" w:hAnsi="TH SarabunIT๙" w:cs="TH SarabunIT๙" w:hint="cs"/>
          <w:sz w:val="32"/>
          <w:szCs w:val="32"/>
          <w:cs/>
        </w:rPr>
        <w:t xml:space="preserve">ซึ่งมีแผนงานโครงการ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A4C">
        <w:rPr>
          <w:rFonts w:ascii="TH SarabunIT๙" w:hAnsi="TH SarabunIT๙" w:cs="TH SarabunIT๙"/>
          <w:sz w:val="32"/>
          <w:szCs w:val="32"/>
        </w:rPr>
        <w:t>e-Payment</w:t>
      </w:r>
      <w:r w:rsidR="00D75A4C">
        <w:rPr>
          <w:rFonts w:ascii="TH SarabunIT๙" w:hAnsi="TH SarabunIT๙" w:cs="TH SarabunIT๙" w:hint="cs"/>
          <w:sz w:val="32"/>
          <w:szCs w:val="32"/>
          <w:cs/>
        </w:rPr>
        <w:t xml:space="preserve"> ภาครัฐ เนโครงการภายใต้แผนยุทธศา</w:t>
      </w:r>
      <w:r w:rsidR="00A706CA">
        <w:rPr>
          <w:rFonts w:ascii="TH SarabunIT๙" w:hAnsi="TH SarabunIT๙" w:cs="TH SarabunIT๙" w:hint="cs"/>
          <w:sz w:val="32"/>
          <w:szCs w:val="32"/>
          <w:cs/>
        </w:rPr>
        <w:t>สตร์ดังกล่าว และเห็นชอบให้หน่วยงานที่เกี่ยวข้องเร่งรัดดำเนินการตามแผนยุทธศาสตร์กฎหมาย ระเบียบที่เกี่ยวข้อง เพื่อเป็นการผลักดันการรับจ่ายเงินระหว่างหน่วยงานภาครัฐ และระหว่างหนาวยงานภาครัฐกับเอกชนให้เป็นการรับจ่ายถูกต้องตามขั้นที่ กฎหมายและระเบียบกำหนด ทั้งนี้กระทรวงมหาดไทยได้แจ้งการวิธีปฏิบัติตามระเบียบกระทรวงมหาดไทยว่าด้วย การรับเงิน การเบิกจ่ายเงิน การฝากเงิน การเก็บรักษาเงิน และการตรวจเงินอขององค์กรปกครองส่วนท้องถิ่น พ.ศ. 2566 โดยให้องค์กรปกครองส่วนท้องถิ่นดำเนินการตามกฎหมายว่าด้วยการตรวจเงินแผ่นดิน โดยมีผลใช้บังคับ ตั้งแต่วันที่ 1 พฤศจิกายน 2566 องค์การบริหารส่วนตำบลปอพาน จึงได้เพิ่มช่องทางรับเงินผ่านระบบอิเลิกทรอนิกส์รายละเอียดดังนี่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1C1AB75A" w14:textId="6719CFB7" w:rsidR="00AA64D5" w:rsidRPr="00D73F69" w:rsidRDefault="00A706CA" w:rsidP="00AA64D5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F6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โอนชำระด้วยเลขบัญชีธนาคาร</w:t>
      </w:r>
      <w:r w:rsidR="00AA64D5" w:rsidRPr="00D7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องค์การบริหารส่วนตำบลปอพาน  ธ.กรุงไทย.                                         </w:t>
      </w:r>
    </w:p>
    <w:p w14:paraId="2A1CA407" w14:textId="080E92BE" w:rsidR="00AB62E7" w:rsidRPr="00D73F69" w:rsidRDefault="00AA64D5" w:rsidP="00A706CA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เลขที่บัญชี 417-0-68615-2</w:t>
      </w:r>
    </w:p>
    <w:p w14:paraId="1BA35DF9" w14:textId="72872D24" w:rsidR="00AA64D5" w:rsidRPr="00D73F69" w:rsidRDefault="00AA64D5" w:rsidP="00AA64D5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ชำระโดยการสแกนคิวอาร์โค้ด </w:t>
      </w:r>
      <w:proofErr w:type="spellStart"/>
      <w:r w:rsidRPr="00D73F69">
        <w:rPr>
          <w:rFonts w:ascii="TH SarabunIT๙" w:hAnsi="TH SarabunIT๙" w:cs="TH SarabunIT๙"/>
          <w:b/>
          <w:bCs/>
          <w:sz w:val="32"/>
          <w:szCs w:val="32"/>
        </w:rPr>
        <w:t>PromtPay</w:t>
      </w:r>
      <w:proofErr w:type="spellEnd"/>
    </w:p>
    <w:p w14:paraId="75B29240" w14:textId="289D1B89" w:rsidR="00AA64D5" w:rsidRPr="00D73F69" w:rsidRDefault="00AA64D5" w:rsidP="00AA64D5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7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ชำระโดยการสแกน </w:t>
      </w:r>
      <w:r w:rsidRPr="00D73F69">
        <w:rPr>
          <w:rFonts w:ascii="TH SarabunIT๙" w:hAnsi="TH SarabunIT๙" w:cs="TH SarabunIT๙"/>
          <w:b/>
          <w:bCs/>
          <w:sz w:val="32"/>
          <w:szCs w:val="32"/>
        </w:rPr>
        <w:t xml:space="preserve">QE Payment </w:t>
      </w:r>
    </w:p>
    <w:p w14:paraId="27CD69C0" w14:textId="72650EF0" w:rsidR="00AB62E7" w:rsidRDefault="00AA64D5" w:rsidP="00AB62E7">
      <w:pPr>
        <w:ind w:left="142" w:firstLine="127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ในการรับชำระภาษีที่ดินและสิ่งปลูกสร้าง ภาษีป้าย ค่าธรรมเนียมและรายได้อื่นๆ เพื่อเป็นการอำนวยความสะดวกแก่ประชาชนในการชำระเงินภาษีดังกล่าว ทั้งนี้การรับเงินผ่านระบบอิเล็กทรอนิกส์ที่ผู้ชำระผ่านช่องทางการให้บริการของสถาบันการเงินอื่นๆ ให้ถือว่าหลักฐานการชำระเงินที่ระบบอิเล็กทรอนิกส์ออกให้เป็นหลักฐานการรับเงินขององค์การบริหารส่วนตำบลปอพาน กรณีผู้ชำระเงินผ่านระบบอิเล็กทรอนิกส์ประสงค์จะขอรับใบเสร็จรับเงินจากองค์การบริหารส่วนตำบลปอพาน สามารถติดต่อขอรับใบเสร็จรับเงินหรือใบเสร็จอิเล็กทรอนิกส์หลังจากที่ได้รับเงินจากผู้ชำระเงินหรือผู้ใช้บริการอื่นๆ เพื่อเป็นหลักฐานให้แก่</w:t>
      </w:r>
      <w:r w:rsidR="006A7821">
        <w:rPr>
          <w:rFonts w:ascii="TH SarabunIT๙" w:hAnsi="TH SarabunIT๙" w:cs="TH SarabunIT๙" w:hint="cs"/>
          <w:sz w:val="32"/>
          <w:szCs w:val="32"/>
          <w:cs/>
        </w:rPr>
        <w:t>ผู้ชำระเงินได้</w:t>
      </w:r>
    </w:p>
    <w:p w14:paraId="0E5EAFFD" w14:textId="77777777" w:rsidR="00AB62E7" w:rsidRPr="00434938" w:rsidRDefault="00AB62E7" w:rsidP="00AB62E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4938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มาเพื่อทราบโดยทั่วกัน</w:t>
      </w:r>
    </w:p>
    <w:p w14:paraId="61922A17" w14:textId="320144C7" w:rsidR="00AB62E7" w:rsidRPr="00434938" w:rsidRDefault="00AB62E7" w:rsidP="00AB62E7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34938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6A7821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ม</w:t>
      </w:r>
      <w:r w:rsidR="006A7821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Pr="00434938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434938">
        <w:rPr>
          <w:rFonts w:ascii="TH SarabunIT๙" w:hAnsi="TH SarabunIT๙" w:cs="TH SarabunIT๙"/>
          <w:sz w:val="32"/>
          <w:szCs w:val="32"/>
        </w:rPr>
        <w:t>.</w:t>
      </w:r>
      <w:r w:rsidRPr="00434938">
        <w:rPr>
          <w:rFonts w:ascii="TH SarabunIT๙" w:hAnsi="TH SarabunIT๙" w:cs="TH SarabunIT๙"/>
          <w:sz w:val="32"/>
          <w:szCs w:val="32"/>
          <w:cs/>
        </w:rPr>
        <w:t>ศ</w:t>
      </w:r>
      <w:r w:rsidRPr="00434938">
        <w:rPr>
          <w:rFonts w:ascii="TH SarabunIT๙" w:hAnsi="TH SarabunIT๙" w:cs="TH SarabunIT๙"/>
          <w:sz w:val="32"/>
          <w:szCs w:val="32"/>
        </w:rPr>
        <w:t>.</w:t>
      </w:r>
      <w:r w:rsidRPr="0043493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3F65A280" w14:textId="453FD873" w:rsidR="00AB62E7" w:rsidRDefault="00B05A25" w:rsidP="00AB62E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C2A94">
        <w:rPr>
          <w:noProof/>
        </w:rPr>
        <w:drawing>
          <wp:anchor distT="0" distB="0" distL="114300" distR="114300" simplePos="0" relativeHeight="251661312" behindDoc="0" locked="0" layoutInCell="1" allowOverlap="1" wp14:anchorId="765633A9" wp14:editId="412B7B32">
            <wp:simplePos x="0" y="0"/>
            <wp:positionH relativeFrom="margin">
              <wp:posOffset>2362200</wp:posOffset>
            </wp:positionH>
            <wp:positionV relativeFrom="paragraph">
              <wp:posOffset>19685</wp:posOffset>
            </wp:positionV>
            <wp:extent cx="14668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19" y="20945"/>
                <wp:lineTo x="21319" y="0"/>
                <wp:lineTo x="0" y="0"/>
              </wp:wrapPolygon>
            </wp:wrapThrough>
            <wp:docPr id="1344402273" name="รูปภาพ 134440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0" t="60470" r="26048" b="30498"/>
                    <a:stretch/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7E2CA" w14:textId="27536469" w:rsidR="00AB62E7" w:rsidRPr="00434938" w:rsidRDefault="00AB62E7" w:rsidP="00AB62E7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4643480" w14:textId="77777777" w:rsidR="00AB62E7" w:rsidRPr="008B5DF8" w:rsidRDefault="00AB62E7" w:rsidP="00AB62E7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33EF986" w14:textId="2F21DD17" w:rsidR="00AB62E7" w:rsidRPr="00434938" w:rsidRDefault="00AB62E7" w:rsidP="00AB62E7">
      <w:pPr>
        <w:rPr>
          <w:rFonts w:ascii="TH SarabunIT๙" w:hAnsi="TH SarabunIT๙" w:cs="TH SarabunIT๙"/>
          <w:sz w:val="32"/>
          <w:szCs w:val="32"/>
        </w:rPr>
      </w:pPr>
      <w:r w:rsidRPr="00434938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B05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938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นายบุญแฝง เถิงบุญ</w:t>
      </w:r>
      <w:r w:rsidRPr="00434938">
        <w:rPr>
          <w:rFonts w:ascii="TH SarabunIT๙" w:hAnsi="TH SarabunIT๙" w:cs="TH SarabunIT๙"/>
          <w:sz w:val="32"/>
          <w:szCs w:val="32"/>
        </w:rPr>
        <w:t>)</w:t>
      </w:r>
    </w:p>
    <w:p w14:paraId="51F78084" w14:textId="77777777" w:rsidR="00AB62E7" w:rsidRPr="00434938" w:rsidRDefault="00AB62E7" w:rsidP="00AB62E7">
      <w:pPr>
        <w:pStyle w:val="2"/>
        <w:tabs>
          <w:tab w:val="left" w:pos="3285"/>
          <w:tab w:val="center" w:pos="5899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</w:t>
      </w:r>
      <w:r w:rsidRPr="00434938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องค์การบริหารส่วนตำบลปอพาน </w:t>
      </w:r>
    </w:p>
    <w:p w14:paraId="1F0A2517" w14:textId="77777777" w:rsidR="00AB62E7" w:rsidRPr="00434938" w:rsidRDefault="00AB62E7" w:rsidP="00AB62E7">
      <w:pPr>
        <w:rPr>
          <w:rFonts w:ascii="TH SarabunIT๙" w:hAnsi="TH SarabunIT๙" w:cs="TH SarabunIT๙"/>
          <w:sz w:val="32"/>
          <w:szCs w:val="32"/>
        </w:rPr>
      </w:pPr>
    </w:p>
    <w:p w14:paraId="79CFEBA5" w14:textId="77777777" w:rsidR="006B76E9" w:rsidRPr="00AB62E7" w:rsidRDefault="006B76E9"/>
    <w:sectPr w:rsidR="006B76E9" w:rsidRPr="00AB62E7" w:rsidSect="003F010E">
      <w:pgSz w:w="11906" w:h="16838" w:code="9"/>
      <w:pgMar w:top="993" w:right="992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7A63"/>
    <w:multiLevelType w:val="multilevel"/>
    <w:tmpl w:val="1EF03DC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" w15:restartNumberingAfterBreak="0">
    <w:nsid w:val="60D46D04"/>
    <w:multiLevelType w:val="hybridMultilevel"/>
    <w:tmpl w:val="129C2E4A"/>
    <w:lvl w:ilvl="0" w:tplc="7FB26654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num w:numId="1" w16cid:durableId="1516117223">
    <w:abstractNumId w:val="0"/>
  </w:num>
  <w:num w:numId="2" w16cid:durableId="34382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E7"/>
    <w:rsid w:val="003F010E"/>
    <w:rsid w:val="006A7821"/>
    <w:rsid w:val="006B76E9"/>
    <w:rsid w:val="00827AF8"/>
    <w:rsid w:val="00A706CA"/>
    <w:rsid w:val="00AA64D5"/>
    <w:rsid w:val="00AB62E7"/>
    <w:rsid w:val="00B05A25"/>
    <w:rsid w:val="00B847C9"/>
    <w:rsid w:val="00D73F69"/>
    <w:rsid w:val="00D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F6B7"/>
  <w15:chartTrackingRefBased/>
  <w15:docId w15:val="{33D2D01F-8496-4445-8693-A61035E3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E7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paragraph" w:styleId="1">
    <w:name w:val="heading 1"/>
    <w:basedOn w:val="a"/>
    <w:next w:val="a"/>
    <w:link w:val="10"/>
    <w:qFormat/>
    <w:rsid w:val="00AB62E7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B62E7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B62E7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B62E7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AA64D5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t3.gstatic.com/images?q=tbn:BPHTLo_FS9USzM:http://gotoknow.org/file/sunthon_hom/krut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co.th/imgres?imgurl=http://gotoknow.org/file/sunthon_hom/krut.gif&amp;imgrefurl=http://gotoknow.org/file/sunthon_hom/view/326298&amp;usg=__v_ZflzLXvUGBpxJ0cR3tGYddM1U=&amp;h=404&amp;w=369&amp;sz=16&amp;hl=th&amp;start=5&amp;zoom=1&amp;tbnid=BPHTLo_FS9USzM:&amp;tbnh=124&amp;tbnw=113&amp;prev=/images?q=%E0%B8%84%E0%B8%A3%E0%B8%B8%E0%B8%91&amp;um=1&amp;hl=th&amp;sa=G&amp;tbs=isch:1&amp;um=1&amp;itbs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66995237817</dc:creator>
  <cp:keywords/>
  <dc:description/>
  <cp:lastModifiedBy>66995237817</cp:lastModifiedBy>
  <cp:revision>8</cp:revision>
  <cp:lastPrinted>2024-03-28T06:30:00Z</cp:lastPrinted>
  <dcterms:created xsi:type="dcterms:W3CDTF">2023-03-21T03:06:00Z</dcterms:created>
  <dcterms:modified xsi:type="dcterms:W3CDTF">2024-03-28T06:41:00Z</dcterms:modified>
</cp:coreProperties>
</file>